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72" w:rsidRDefault="00C73D72">
      <w:r>
        <w:t>OŠ IVANA GORANA KOVAČIĆA</w:t>
      </w:r>
    </w:p>
    <w:p w:rsidR="00C73D72" w:rsidRDefault="00C73D72">
      <w:r>
        <w:t>STARO PETROVO SELO</w:t>
      </w:r>
    </w:p>
    <w:p w:rsidR="00FF4FEE" w:rsidRPr="00B5588B" w:rsidRDefault="00C73D72" w:rsidP="00FF4FEE">
      <w:r>
        <w:t>KLASA:</w:t>
      </w:r>
      <w:r w:rsidR="00FF4FEE" w:rsidRPr="00FF4FEE">
        <w:t xml:space="preserve"> 003-01/14-01/04</w:t>
      </w:r>
    </w:p>
    <w:p w:rsidR="00FF4FEE" w:rsidRPr="00FF4FEE" w:rsidRDefault="00FF4FEE" w:rsidP="00FF4FEE">
      <w:r w:rsidRPr="00FF4FEE">
        <w:t>UR. BROJ:2178/43-01-14-01</w:t>
      </w:r>
    </w:p>
    <w:p w:rsidR="00FF4FEE" w:rsidRPr="00B5588B" w:rsidRDefault="00FF4FEE" w:rsidP="00FF4FEE">
      <w:pPr>
        <w:rPr>
          <w:sz w:val="24"/>
          <w:szCs w:val="24"/>
        </w:rPr>
      </w:pPr>
      <w:r>
        <w:rPr>
          <w:sz w:val="24"/>
          <w:szCs w:val="24"/>
        </w:rPr>
        <w:t>Staro Petrovo Selo, 17.09.2014. god.</w:t>
      </w:r>
    </w:p>
    <w:p w:rsidR="00C73D72" w:rsidRDefault="00C73D72">
      <w:r>
        <w:t xml:space="preserve">Na temelju članka 13. Zakona o pravu na pristup informacijama (NN 25/13) i članka 91. Statuta Osnovne škole Ivana Gorana Kovačića, Staro Petrovo Selo , ravnateljica Zrinka </w:t>
      </w:r>
      <w:proofErr w:type="spellStart"/>
      <w:r>
        <w:t>Dejanović</w:t>
      </w:r>
      <w:proofErr w:type="spellEnd"/>
      <w:r>
        <w:t xml:space="preserve"> donijela je sljedeću</w:t>
      </w:r>
    </w:p>
    <w:p w:rsidR="00C73D72" w:rsidRPr="00C73D72" w:rsidRDefault="00C73D72" w:rsidP="00C73D72">
      <w:pPr>
        <w:jc w:val="center"/>
        <w:rPr>
          <w:b/>
        </w:rPr>
      </w:pPr>
      <w:r w:rsidRPr="00C73D72">
        <w:rPr>
          <w:b/>
        </w:rPr>
        <w:t>ODLUKU</w:t>
      </w:r>
    </w:p>
    <w:p w:rsidR="00C73D72" w:rsidRPr="00C73D72" w:rsidRDefault="00C73D72" w:rsidP="00C73D72">
      <w:pPr>
        <w:jc w:val="center"/>
        <w:rPr>
          <w:b/>
        </w:rPr>
      </w:pPr>
      <w:r w:rsidRPr="00C73D72">
        <w:rPr>
          <w:b/>
        </w:rPr>
        <w:t>o imenovanju službenika za informiranje</w:t>
      </w:r>
    </w:p>
    <w:p w:rsidR="00C73D72" w:rsidRDefault="00C73D72" w:rsidP="00C73D72">
      <w:pPr>
        <w:pStyle w:val="Odlomakpopisa"/>
        <w:numPr>
          <w:ilvl w:val="0"/>
          <w:numId w:val="1"/>
        </w:numPr>
      </w:pPr>
      <w:r>
        <w:t xml:space="preserve">Ovom Odlukom imenuje se Službenik za informiranje OŠ </w:t>
      </w:r>
      <w:r w:rsidR="000B6A3E">
        <w:t xml:space="preserve"> Ivana Gorana Kovačića, Staro Petrovo Selo, </w:t>
      </w:r>
      <w:r>
        <w:t>kao tijelu javne vlasti. Službenik za informiranje je posebna službena osoba mjerodavna za rješavanje ostvarivanja prava na pristup informacijama.</w:t>
      </w:r>
    </w:p>
    <w:p w:rsidR="00C73D72" w:rsidRDefault="00C73D72" w:rsidP="00C73D72">
      <w:pPr>
        <w:pStyle w:val="Odlomakpopisa"/>
        <w:ind w:left="750"/>
      </w:pPr>
    </w:p>
    <w:p w:rsidR="00C73D72" w:rsidRDefault="00C73D72" w:rsidP="00C73D72">
      <w:pPr>
        <w:pStyle w:val="Odlomakpopisa"/>
        <w:numPr>
          <w:ilvl w:val="0"/>
          <w:numId w:val="1"/>
        </w:numPr>
      </w:pPr>
      <w:r>
        <w:t xml:space="preserve"> Službenikom za informiranje imenuje se Ma</w:t>
      </w:r>
      <w:r w:rsidR="000B6A3E">
        <w:t xml:space="preserve">rinko Grgić </w:t>
      </w:r>
      <w:r>
        <w:t>, tajnik Škole</w:t>
      </w:r>
    </w:p>
    <w:p w:rsidR="00C73D72" w:rsidRDefault="00C73D72" w:rsidP="00C73D72">
      <w:pPr>
        <w:pStyle w:val="Odlomakpopisa"/>
      </w:pPr>
    </w:p>
    <w:p w:rsidR="00C73D72" w:rsidRDefault="00C73D72" w:rsidP="00C73D72">
      <w:pPr>
        <w:pStyle w:val="Odlomakpopisa"/>
        <w:ind w:left="750"/>
      </w:pPr>
    </w:p>
    <w:p w:rsidR="00C73D72" w:rsidRDefault="00C73D72" w:rsidP="00C73D72">
      <w:pPr>
        <w:pStyle w:val="Odlomakpopisa"/>
        <w:numPr>
          <w:ilvl w:val="0"/>
          <w:numId w:val="1"/>
        </w:numPr>
      </w:pPr>
      <w:r>
        <w:t xml:space="preserve"> Službenik za informiranje obavlja poslove rješavanja pojedinačnih zahtjeva za pristup informacijama i ponovne uporabe informacija kao i redovitog objavljivanja informacija sukladno unutarnjem ustroju Škole, unapređuje način obrade, razvrstavanja, čuvanja i objavljivanja informacija koje su sadržane u službenim dokumentima koji se odnose na rad Škole, osigurava neophodnu pomoć podnositeljima zahtjeva u vezi s ostvarivanjem prava utvrđenih Zakonom o pravu na pristup informacijama, obavlja i druge poslove utvrđene Zakonom o pravu na pristup informacijama i pod zakonskim propisima koji su donijeti na temelju tog Zakona. </w:t>
      </w:r>
    </w:p>
    <w:p w:rsidR="00C73D72" w:rsidRDefault="00C73D72" w:rsidP="00C73D72">
      <w:pPr>
        <w:pStyle w:val="Odlomakpopisa"/>
        <w:numPr>
          <w:ilvl w:val="0"/>
          <w:numId w:val="1"/>
        </w:numPr>
      </w:pPr>
      <w:r>
        <w:t xml:space="preserve"> Ova Odluka stupa na snagu danom donošenja. </w:t>
      </w:r>
    </w:p>
    <w:p w:rsidR="00C73D72" w:rsidRDefault="00C73D72" w:rsidP="00C73D72">
      <w:pPr>
        <w:pStyle w:val="Odlomakpopisa"/>
        <w:ind w:left="750"/>
      </w:pPr>
    </w:p>
    <w:p w:rsidR="000B6A3E" w:rsidRDefault="00C73D72" w:rsidP="00C73D72">
      <w:pPr>
        <w:ind w:left="5694" w:firstLine="678"/>
      </w:pPr>
      <w:r>
        <w:t>Ravnateljica</w:t>
      </w:r>
      <w:r w:rsidR="000B6A3E">
        <w:t>:</w:t>
      </w:r>
      <w:r>
        <w:t xml:space="preserve"> </w:t>
      </w:r>
    </w:p>
    <w:p w:rsidR="00C73D72" w:rsidRDefault="000B6A3E" w:rsidP="00C73D72">
      <w:pPr>
        <w:ind w:left="5694" w:firstLine="678"/>
      </w:pPr>
      <w:r>
        <w:t xml:space="preserve">Zrinka </w:t>
      </w:r>
      <w:proofErr w:type="spellStart"/>
      <w:r>
        <w:t>Dejanović</w:t>
      </w:r>
      <w:proofErr w:type="spellEnd"/>
    </w:p>
    <w:p w:rsidR="00C73D72" w:rsidRDefault="00C73D72" w:rsidP="00C73D72">
      <w:pPr>
        <w:ind w:left="30"/>
      </w:pPr>
      <w:r>
        <w:t xml:space="preserve"> Dostavlja se:</w:t>
      </w:r>
    </w:p>
    <w:p w:rsidR="00C73D72" w:rsidRDefault="00C73D72" w:rsidP="00C73D72">
      <w:pPr>
        <w:ind w:left="30"/>
      </w:pPr>
      <w:r>
        <w:t xml:space="preserve"> 1. Službeniku za informiranje</w:t>
      </w:r>
    </w:p>
    <w:p w:rsidR="00C73D72" w:rsidRDefault="00C73D72" w:rsidP="00C73D72">
      <w:pPr>
        <w:ind w:left="30"/>
      </w:pPr>
      <w:r>
        <w:t xml:space="preserve"> 2. Internetskoj stranici Škole</w:t>
      </w:r>
    </w:p>
    <w:p w:rsidR="00A05C5E" w:rsidRDefault="00C73D72" w:rsidP="00C73D72">
      <w:pPr>
        <w:ind w:left="30"/>
      </w:pPr>
      <w:r>
        <w:t xml:space="preserve"> 3. Arhiva</w:t>
      </w:r>
    </w:p>
    <w:sectPr w:rsidR="00A05C5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70E"/>
    <w:multiLevelType w:val="hybridMultilevel"/>
    <w:tmpl w:val="BBCADCBE"/>
    <w:lvl w:ilvl="0" w:tplc="3B1E715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D72"/>
    <w:rsid w:val="000B6A3E"/>
    <w:rsid w:val="00916084"/>
    <w:rsid w:val="00922F6C"/>
    <w:rsid w:val="00A05C5E"/>
    <w:rsid w:val="00C73D72"/>
    <w:rsid w:val="00CA1D7A"/>
    <w:rsid w:val="00D318AE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D7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3</cp:revision>
  <dcterms:created xsi:type="dcterms:W3CDTF">2015-12-17T07:44:00Z</dcterms:created>
  <dcterms:modified xsi:type="dcterms:W3CDTF">2015-12-17T08:00:00Z</dcterms:modified>
</cp:coreProperties>
</file>