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0" w:rsidRPr="0081392B" w:rsidRDefault="00D053C0" w:rsidP="00D053C0">
      <w:p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</w:pPr>
      <w:r w:rsidRPr="0081392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OSNOVNA ŠKOLA IVANA GORANA KOVAČIĆA</w:t>
      </w:r>
    </w:p>
    <w:p w:rsidR="00D053C0" w:rsidRPr="0081392B" w:rsidRDefault="00D053C0" w:rsidP="00D053C0">
      <w:p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</w:pPr>
      <w:r w:rsidRPr="0081392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STARO PETROVO SELO</w:t>
      </w:r>
    </w:p>
    <w:p w:rsidR="00D053C0" w:rsidRPr="0081392B" w:rsidRDefault="00D053C0" w:rsidP="00D053C0">
      <w:p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</w:pPr>
      <w:r w:rsidRPr="0081392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KLASA:</w:t>
      </w:r>
      <w:r w:rsidRPr="0081392B">
        <w:rPr>
          <w:color w:val="000000" w:themeColor="text1"/>
        </w:rPr>
        <w:t xml:space="preserve"> </w:t>
      </w:r>
      <w:r w:rsidRPr="0081392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 xml:space="preserve">112-03/21-01/06      </w:t>
      </w:r>
    </w:p>
    <w:p w:rsidR="00D053C0" w:rsidRPr="0081392B" w:rsidRDefault="00D053C0" w:rsidP="00D053C0">
      <w:p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</w:pPr>
      <w:r w:rsidRPr="0081392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URBROJ:2178/43-01-21-17</w:t>
      </w:r>
    </w:p>
    <w:p w:rsidR="00D053C0" w:rsidRPr="0081392B" w:rsidRDefault="00D053C0" w:rsidP="00D053C0">
      <w:pPr>
        <w:spacing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81392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21.9.2021. godine</w:t>
      </w:r>
    </w:p>
    <w:p w:rsidR="00D053C0" w:rsidRDefault="00D053C0" w:rsidP="00D053C0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Na temelju članka 107. Zakona o odgoju i obrazovanju u osnovnoj i srednjoj školi (Narodne novine, broj 87/08, 86/09, 92/10, 105/10, 90/11, 5/12, 16/12, 86/12, 126/12, 94/13, 152/14, 07/17 i 68/18, 98/19 i 64/20), te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članaka 5.,6. i 7. Pravilnika o postupku zapošljavanja te procjeni i vrednovanju kandidata za zapošljavanje OŠ Ivana Gorana Kovačića, Staro Petrovo Selo, ravnateljica Zrinka Dejanović,  raspisuje</w:t>
      </w:r>
    </w:p>
    <w:p w:rsidR="00D053C0" w:rsidRDefault="00B0228A" w:rsidP="00D053C0">
      <w:pPr>
        <w:spacing w:before="30" w:after="30"/>
      </w:pPr>
      <w:r>
        <w:pict>
          <v:rect id="_x0000_i1025" style="width:0;height:0" o:hralign="center" o:hrstd="t" o:hrnoshade="t" o:hr="t" fillcolor="#888" stroked="f"/>
        </w:pict>
      </w:r>
    </w:p>
    <w:p w:rsidR="00D053C0" w:rsidRDefault="00D053C0" w:rsidP="00D053C0">
      <w:pPr>
        <w:spacing w:before="30" w:after="3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NATJEČAJ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za popunu radnih mjesta</w:t>
      </w:r>
    </w:p>
    <w:p w:rsidR="00D053C0" w:rsidRDefault="00D053C0" w:rsidP="00D053C0">
      <w:pPr>
        <w:spacing w:before="30" w:after="3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Učitelj/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razredne nastave - jedan izvršitelj na određeno, nepuno radno vrijeme od 20 sati ukupnog tjednog radnog vremena, najdulje do 21.6.202</w:t>
      </w:r>
      <w:r w:rsidR="00B0228A"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godine, u  područnoj školi Donji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Crnogovci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: prema Pravilniku o odgovarajućoj vrsti obrazovanja učitelja i stručnih suradnika u osnovnoj školi (NN 6/19, 75/20)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Ostali uvjeti  : opći uvjet za zasnivanje radnog odnosa sukladno općim propisima o radu i  prema člancima 105. i 106. Zakona o odgoju i obrazovanju u osnovnoj i  srednjoj školi (NN 87/08, 86/09, 92/10, 105/10, 90/11, 5/12, 16/12, 86/12,  126/12, 94/13, 152/14, 7/17, 68/18, 98/19 i 64/20); radni odnos ne može zasnovati osoba koja je pravomoćno osuđena ili se protiv  nje vodi kazneni  postupak za neko od djela iz članka 106. Zakona o odgoju i   obrazovanju u osnovnoj i srednjoj školi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natječaj se mogu javiti osobe oba spola.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 prijavi na natječaj svi kandidati su dužni navesti svoje osobne podatke i to : ime i prezime, adresu stanovanja, broj telefona, odnosno mobitela, e-mail adresu i naziv radnog mjesta na koje se prijavljuje.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Uz vlastoručno potpisanu prijavu na natječaj svi kandidati su dužni priložiti životopis,  diplomu, rodni list, dokaz o državljanstvu, uvjerenje da nisu pod istragom i da se protiv njih ne vodi kazneni postupak glede zapreka za zasnivanja radnog odnosa iz članka 106. Zakona o odgoju i obrazovanju u osnovnoj i srednjoj školi (ne starije od 6 mjeseci od dana raspisivanja natječaja) i elektronički zapis ili potvrdu o podacima evidentiranim u matičnoj evidenciji Hrvatskog zavoda za mirovinsko osiguranje.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pravo prednosti pri zapošljavanju prema članku 102. Zakona o hrvatskim braniteljima iz Domovinskog rata i članovima njihovih obitelji (NN 121/17, 98/19, 84/21) i 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Poveznice na internetsku stranicu Ministarstva hrvatskih branitelja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4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https://branitelji.gov.hr/zaposljavanje-843/843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hyperlink r:id="rId5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Kandidati koji se pozivaju na pravo prednosti pri zapošljavanju prema članku 48.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Zakona o civilnim stradalnicima iz Domovinskog rata (NN 84/21) i 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Poveznice na internetsku stranicu Ministarstva hrvatskih branitelja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6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https://branitelji.gov.hr/zaposljavanje-843/843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pravo prednosti pri zapošljavanju prema članku 9.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Zakona o profesionalnoj rehabilitaciji i zapošljavanju osoba s invaliditetom (NN 157/13, 152/14, 39/18, 32/20) i koji u trenutku podnošenja prijave ispunjavaju uvjete za ostvarivanje toga prava, dužni su uz prijavu priložiti sve dokaze o ispunjavanju traženih uvjeta iz natječaja i dokaz o invaliditetu.</w:t>
      </w:r>
    </w:p>
    <w:p w:rsidR="00D053C0" w:rsidRDefault="00D053C0" w:rsidP="00D053C0">
      <w:pPr>
        <w:spacing w:before="30" w:after="30"/>
      </w:pP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Prije sklapanja ugovora o radu odabrani/a 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dužan /na je sve navedene priloge  odnosno isprave  dostaviti u izvorniku ili u preslici ovjerenoj od strane javnog bilježnika  sukladno Zakonu o javnom bilježništvu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Dokumentacija se podnosi u preslici. Preslike ne moraju biti ovjerene kod javnog bilježnika. </w:t>
      </w:r>
    </w:p>
    <w:p w:rsidR="00D053C0" w:rsidRDefault="00D053C0" w:rsidP="00D053C0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81392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Rok za podnošenje prijave je 8 dana od dana objavljivanja, a natječaj je objavljen 21.9.2021. godine.</w:t>
      </w:r>
    </w:p>
    <w:p w:rsidR="00D053C0" w:rsidRDefault="00D053C0" w:rsidP="00D053C0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Kandidatom prijavljenim na natječaj smatra se osoba koja podnese pravodobnu i potpunu prijavu  te ispunjava formalne uvjete iz natječaja.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koji/a je pravodobno dostavo/la potpunu prijavu sa svim prilozima odnosno ispravama i ispunjava uvjete natječaja dužan/a je pristupiti procjeni odnosno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vrednovanju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prema odredbama Pravilnika o postupku zapošljavanja te procjeni i vrednovanju  kandidata za zapošljavanje.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Obavijest o datumu i vremenu  procjene odnosno vrednovanju kandidata , kao i sadržaj i način vrednovanja , te pravni i drugi izvori za pripremanje kandidata za vrednovanje  biti će objavljene na web stranici škole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poveznica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hyperlink r:id="rId8" w:history="1">
        <w:r w:rsidRPr="00F72CF6">
          <w:rPr>
            <w:rFonts w:ascii="Arial" w:eastAsia="Times New Roman" w:hAnsi="Arial" w:cs="Arial"/>
            <w:color w:val="333333"/>
            <w:sz w:val="21"/>
            <w:szCs w:val="21"/>
            <w:shd w:val="clear" w:color="auto" w:fill="FFFFFF"/>
            <w:lang w:eastAsia="hr-HR"/>
          </w:rPr>
          <w:t>http://os-igkovacic-staropetrovoselo.skole.hr/</w:t>
        </w:r>
      </w:hyperlink>
      <w:r w:rsidRPr="00F72C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rubrici pod nazivom „NATJEČAJ“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, najmanje tri (3) dana prije dana određenog  za  procjenu odnosno vrednovanje kandidata.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ne pristupe navedenim provjerama smatrat će se da su odustali od prijave na natječaj. Kandidati koji dođu nakon početka testiranja neće moći pristupiti testiranju.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Kandidat/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prijavom na natječaj  daje privolu za obradu osobnih podataka navedenih u svim dostavljenim prilozima odnosno ispravama  za potrebe provedbe natječajnog postupka sukladno važećim propisima o zaštiti osobnih podataka.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s potrebnom dokumentacijom  dostavite na adresu: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OŠ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Ivana Gorana Kovačića, Staro Petrovo Selo, Matije Gupca 29,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 naznakom „ZA NATJEČAJ“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odnosno na mail: </w:t>
      </w:r>
      <w:r w:rsidRPr="0083313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ured@os-igkovacic-staropetrovoselo.skole.hr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Nepravodobne i nepotpune prijave neće se razmatrati .</w:t>
      </w:r>
      <w:r w:rsidRPr="00F72C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prijavljen/na 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natječaj bit će obaviješten/na putem mrežne stranice škole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poveznica: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hyperlink r:id="rId9" w:history="1">
        <w:r w:rsidRPr="00F72CF6">
          <w:rPr>
            <w:rFonts w:ascii="Arial" w:eastAsia="Times New Roman" w:hAnsi="Arial" w:cs="Arial"/>
            <w:color w:val="333333"/>
            <w:sz w:val="21"/>
            <w:szCs w:val="21"/>
            <w:shd w:val="clear" w:color="auto" w:fill="FFFFFF"/>
            <w:lang w:eastAsia="hr-HR"/>
          </w:rPr>
          <w:t>http://os-igkovacic-staropetrovoselo.skole.hr/</w:t>
        </w:r>
      </w:hyperlink>
      <w:r w:rsidRPr="00F72C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rubrici pod nazivom „NATJEČAJ“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najkasnije u roku od osam (8) dana od dana sklapanja ugovora o radu sa odabranim/om 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kadidatom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kinjom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U slučaju da se na natječaj prijave kandidati / kinje koje se pozivaju na pravo prednosti  prema posebnom propisu,  svi će kandidati biti obaviješteni  i prema članku 21. stavku 4. Pravilnika o postupku zapošljavanja te procjeni i vrednovanju kandidata za zapošljavanje.</w:t>
      </w:r>
      <w:r w:rsidRPr="0059530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D053C0" w:rsidRDefault="00D053C0" w:rsidP="00D053C0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ab/>
        <w:t>Ravnateljica škole: Zrinka Dejanović</w:t>
      </w:r>
    </w:p>
    <w:p w:rsidR="00AF6B57" w:rsidRDefault="00AF6B57"/>
    <w:sectPr w:rsidR="00AF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C0"/>
    <w:rsid w:val="00AF6B57"/>
    <w:rsid w:val="00B0228A"/>
    <w:rsid w:val="00D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165F-E2A6-4577-9109-E1F832E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C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5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staropetrovoselo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hyperlink" Target="http://os-igkovacic-staropetrovoselo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2</cp:revision>
  <dcterms:created xsi:type="dcterms:W3CDTF">2021-09-21T08:51:00Z</dcterms:created>
  <dcterms:modified xsi:type="dcterms:W3CDTF">2021-09-21T08:52:00Z</dcterms:modified>
</cp:coreProperties>
</file>